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2019润鼎杯“赢未来”年轻人喜爱的商用车和零部件评选</w:t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一、评选背景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随着商用车用户的日益年轻化，他们的喜好正在影响商用车制造企业的设计思路。和父辈显著不同，年轻一代对于车辆的舒适性、安全性、娱乐性、外观颜值等方面提出了更高要求，并且乐于为此付费。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如何准确把握年轻一代的新需求，更好地落地于商用车和零部件的产品提供、在激烈的市场竞争中抓住年轻一代的心？</w:t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二、组织机构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专家支持单位如下：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中国快递协会、中国物流学会、</w:t>
      </w:r>
      <w:r>
        <w:rPr>
          <w:rFonts w:ascii="微软雅黑" w:hAnsi="微软雅黑" w:eastAsia="微软雅黑"/>
          <w:sz w:val="28"/>
          <w:szCs w:val="28"/>
        </w:rPr>
        <w:t>中国内燃机工业协会</w:t>
      </w:r>
      <w:r>
        <w:rPr>
          <w:rFonts w:hint="eastAsia" w:ascii="微软雅黑" w:hAnsi="微软雅黑" w:eastAsia="微软雅黑"/>
          <w:sz w:val="28"/>
          <w:szCs w:val="28"/>
        </w:rPr>
        <w:t>、中国汽车工业咨询委员会、中欧协会齿轮传动产业分会、中国汽车自动变速器创新联盟、深圳物流与供应链管理协会、山东物流与采购协会、同济大学、吉林大学、中国农业大学、德利得物流、青岛祥帆物流、CCTV4、《中国商报》等</w:t>
      </w:r>
    </w:p>
    <w:p>
      <w:pPr>
        <w:ind w:left="2660" w:leftChars="200" w:hanging="2240" w:hangingChars="8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 支持单位：罗兰贝格国际管理咨询公司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主办单位：润鼎商用车网</w:t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三、评审专家委员会成员</w:t>
      </w:r>
    </w:p>
    <w:p>
      <w:pPr>
        <w:rPr>
          <w:rFonts w:ascii="微软雅黑" w:hAnsi="微软雅黑" w:eastAsia="微软雅黑" w:cs="Arial"/>
          <w:color w:val="333333"/>
          <w:sz w:val="28"/>
          <w:szCs w:val="28"/>
          <w:shd w:val="clear" w:color="auto" w:fill="FFFFFF"/>
        </w:rPr>
      </w:pPr>
      <w:r>
        <w:rPr>
          <w:rStyle w:val="6"/>
          <w:rFonts w:ascii="微软雅黑" w:hAnsi="微软雅黑" w:eastAsia="微软雅黑" w:cs="Arial"/>
          <w:i w:val="0"/>
          <w:i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安庆衡</w:t>
      </w:r>
      <w:r>
        <w:rPr>
          <w:rFonts w:hint="eastAsia" w:ascii="微软雅黑" w:hAnsi="微软雅黑" w:eastAsia="微软雅黑"/>
          <w:sz w:val="28"/>
          <w:szCs w:val="28"/>
        </w:rPr>
        <w:tab/>
      </w:r>
      <w:r>
        <w:rPr>
          <w:rFonts w:ascii="微软雅黑" w:hAnsi="微软雅黑" w:eastAsia="微软雅黑" w:cs="Arial"/>
          <w:color w:val="333333"/>
          <w:sz w:val="28"/>
          <w:szCs w:val="28"/>
          <w:shd w:val="clear" w:color="auto" w:fill="FFFFFF"/>
        </w:rPr>
        <w:t>中国汽车工业咨询委员会主任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邢  敏</w:t>
      </w:r>
      <w:r>
        <w:rPr>
          <w:rFonts w:hint="eastAsia" w:ascii="微软雅黑" w:hAnsi="微软雅黑" w:eastAsia="微软雅黑"/>
          <w:sz w:val="28"/>
          <w:szCs w:val="28"/>
        </w:rPr>
        <w:tab/>
      </w:r>
      <w:r>
        <w:rPr>
          <w:rFonts w:hint="eastAsia" w:ascii="微软雅黑" w:hAnsi="微软雅黑" w:eastAsia="微软雅黑"/>
          <w:sz w:val="28"/>
          <w:szCs w:val="28"/>
        </w:rPr>
        <w:t>中国内燃机工业协会常务副会长兼秘书长</w:t>
      </w:r>
    </w:p>
    <w:p>
      <w:pPr>
        <w:ind w:left="1400" w:hanging="1400" w:hangingChars="5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李盛其   中欧协会齿轮传动产业分会秘书长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纪  威</w:t>
      </w:r>
      <w:r>
        <w:rPr>
          <w:rFonts w:hint="eastAsia" w:ascii="微软雅黑" w:hAnsi="微软雅黑" w:eastAsia="微软雅黑"/>
          <w:sz w:val="28"/>
          <w:szCs w:val="28"/>
        </w:rPr>
        <w:tab/>
      </w:r>
      <w:r>
        <w:rPr>
          <w:rFonts w:hint="eastAsia" w:ascii="微软雅黑" w:hAnsi="微软雅黑" w:eastAsia="微软雅黑"/>
          <w:sz w:val="28"/>
          <w:szCs w:val="28"/>
        </w:rPr>
        <w:t>中国农业大学汽车系主任</w:t>
      </w:r>
    </w:p>
    <w:p>
      <w:pP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恽  绵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微软雅黑" w:hAnsi="微软雅黑" w:eastAsia="微软雅黑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中国物流学会副会长</w:t>
      </w:r>
      <w:r>
        <w:rPr>
          <w:rFonts w:hint="eastAsia" w:ascii="微软雅黑" w:hAnsi="微软雅黑" w:eastAsia="微软雅黑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德利得物流运营总监</w:t>
      </w:r>
    </w:p>
    <w:p>
      <w:pP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董晓云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中国快递协会专家</w:t>
      </w:r>
    </w:p>
    <w:p>
      <w:pP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方寅亮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/>
          <w:sz w:val="28"/>
          <w:szCs w:val="28"/>
        </w:rPr>
        <w:t>罗兰贝格国际管理咨询公司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合伙人</w:t>
      </w:r>
    </w:p>
    <w:p>
      <w:pP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窦 </w:t>
      </w:r>
      <w: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光 </w:t>
      </w:r>
      <w: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深圳物流与供应链管理协会会长</w:t>
      </w:r>
    </w:p>
    <w:p>
      <w:pP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左建刚 </w:t>
      </w:r>
      <w: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山东省物流与采购协会执行秘书长</w:t>
      </w:r>
    </w:p>
    <w:p>
      <w:pP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曹现峰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/>
          <w:sz w:val="28"/>
          <w:szCs w:val="28"/>
        </w:rPr>
        <w:t>青岛祥帆物流董事长兼总经理</w:t>
      </w:r>
    </w:p>
    <w:p>
      <w:pP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李朝辉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中央电视台中国新闻主编</w:t>
      </w:r>
    </w:p>
    <w:p>
      <w:pP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鞠惠冰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吉林大学新闻与传播学院教授、博士生导师</w:t>
      </w:r>
    </w:p>
    <w:p>
      <w:pP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郑立华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《中国商报》记者部主任</w:t>
      </w:r>
    </w:p>
    <w:p>
      <w:pP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四、关于年轻人的年龄范围界定</w:t>
      </w:r>
    </w:p>
    <w:p>
      <w:pPr>
        <w:ind w:firstLine="560" w:firstLineChars="200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大家现在都关注90后，但90后最大的才29岁，大部分还不具备完全购买力。事实上，5年一个代沟，8</w:t>
      </w:r>
      <w: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后出生的人选择商用车的观念已经与7</w:t>
      </w:r>
      <w: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后和6</w:t>
      </w:r>
      <w: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后有很大差异。根据联合国世卫组织的定义，1</w:t>
      </w:r>
      <w: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微软雅黑" w:hAnsi="微软雅黑" w:eastAsia="微软雅黑"/>
          <w:color w:val="676666"/>
          <w:sz w:val="28"/>
          <w:szCs w:val="28"/>
        </w:rPr>
        <w:t>~</w:t>
      </w:r>
      <w: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岁的人都为年轻人。综合以上因素，组委会将年轻人的年龄范围界定为8</w:t>
      </w:r>
      <w: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后出生的人。</w:t>
      </w:r>
    </w:p>
    <w:p>
      <w:pP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五、评选LOGO</w:t>
      </w:r>
    </w:p>
    <w:p>
      <w:pP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1390650" cy="1390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六、时间安排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报名阶段 </w:t>
      </w:r>
      <w:r>
        <w:rPr>
          <w:rFonts w:ascii="微软雅黑" w:hAnsi="微软雅黑" w:eastAsia="微软雅黑"/>
          <w:sz w:val="28"/>
          <w:szCs w:val="28"/>
        </w:rPr>
        <w:t xml:space="preserve"> 2019.7.1~</w:t>
      </w:r>
      <w:r>
        <w:rPr>
          <w:rFonts w:hint="eastAsia" w:ascii="微软雅黑" w:hAnsi="微软雅黑" w:eastAsia="微软雅黑"/>
          <w:sz w:val="28"/>
          <w:szCs w:val="28"/>
        </w:rPr>
        <w:t>2</w:t>
      </w:r>
      <w:r>
        <w:rPr>
          <w:rFonts w:ascii="微软雅黑" w:hAnsi="微软雅黑" w:eastAsia="微软雅黑"/>
          <w:sz w:val="28"/>
          <w:szCs w:val="28"/>
        </w:rPr>
        <w:t>019.10.31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市场调研问卷调查与网络投票阶段 2019</w:t>
      </w:r>
      <w:r>
        <w:rPr>
          <w:rFonts w:ascii="微软雅黑" w:hAnsi="微软雅黑" w:eastAsia="微软雅黑"/>
          <w:sz w:val="28"/>
          <w:szCs w:val="28"/>
        </w:rPr>
        <w:t>.7.25~</w:t>
      </w:r>
      <w:r>
        <w:rPr>
          <w:rFonts w:hint="eastAsia" w:ascii="微软雅黑" w:hAnsi="微软雅黑" w:eastAsia="微软雅黑"/>
          <w:sz w:val="28"/>
          <w:szCs w:val="28"/>
        </w:rPr>
        <w:t>2019</w:t>
      </w:r>
      <w:r>
        <w:rPr>
          <w:rFonts w:ascii="微软雅黑" w:hAnsi="微软雅黑" w:eastAsia="微软雅黑"/>
          <w:sz w:val="28"/>
          <w:szCs w:val="28"/>
        </w:rPr>
        <w:t>.10.31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调研结果统计、调研报告撰写阶段 </w:t>
      </w:r>
      <w:r>
        <w:rPr>
          <w:rFonts w:ascii="微软雅黑" w:hAnsi="微软雅黑" w:eastAsia="微软雅黑"/>
          <w:sz w:val="28"/>
          <w:szCs w:val="28"/>
        </w:rPr>
        <w:t>2019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ascii="微软雅黑" w:hAnsi="微软雅黑" w:eastAsia="微软雅黑"/>
          <w:sz w:val="28"/>
          <w:szCs w:val="28"/>
        </w:rPr>
        <w:t>10.10~2019.10.26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评审阶段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2</w:t>
      </w:r>
      <w:r>
        <w:rPr>
          <w:rFonts w:ascii="微软雅黑" w:hAnsi="微软雅黑" w:eastAsia="微软雅黑"/>
          <w:sz w:val="28"/>
          <w:szCs w:val="28"/>
        </w:rPr>
        <w:t>019.11.1~2019.11.15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颁奖典礼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2</w:t>
      </w:r>
      <w:r>
        <w:rPr>
          <w:rFonts w:ascii="微软雅黑" w:hAnsi="微软雅黑" w:eastAsia="微软雅黑"/>
          <w:sz w:val="28"/>
          <w:szCs w:val="28"/>
        </w:rPr>
        <w:t>019.11</w:t>
      </w:r>
      <w:r>
        <w:rPr>
          <w:rFonts w:hint="eastAsia" w:ascii="微软雅黑" w:hAnsi="微软雅黑" w:eastAsia="微软雅黑"/>
          <w:sz w:val="28"/>
          <w:szCs w:val="28"/>
        </w:rPr>
        <w:t>下旬</w:t>
      </w:r>
      <w:r>
        <w:rPr>
          <w:rFonts w:ascii="微软雅黑" w:hAnsi="微软雅黑" w:eastAsia="微软雅黑"/>
          <w:sz w:val="28"/>
          <w:szCs w:val="28"/>
        </w:rPr>
        <w:t>~2019.12</w:t>
      </w:r>
      <w:r>
        <w:rPr>
          <w:rFonts w:hint="eastAsia" w:ascii="微软雅黑" w:hAnsi="微软雅黑" w:eastAsia="微软雅黑"/>
          <w:sz w:val="28"/>
          <w:szCs w:val="28"/>
        </w:rPr>
        <w:t>上旬</w:t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七、关于赞助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由于调研评选活动需要有记者稿费、出差交通差旅费、视频制作费、专家评审费、颁奖典礼场租费、媒体邀请费、专业调研人员调研费等支出，组委会诚征赞助商。赞助费用及获得权益明细请致电组委会电话18612439976商谈。</w:t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八、报名联络方式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贺北时 </w:t>
      </w:r>
      <w:r>
        <w:rPr>
          <w:rFonts w:ascii="微软雅黑" w:hAnsi="微软雅黑" w:eastAsia="微软雅黑"/>
          <w:sz w:val="28"/>
          <w:szCs w:val="28"/>
        </w:rPr>
        <w:t xml:space="preserve"> 13910752654</w:t>
      </w:r>
      <w:r>
        <w:rPr>
          <w:rFonts w:hint="eastAsia" w:ascii="微软雅黑" w:hAnsi="微软雅黑" w:eastAsia="微软雅黑"/>
          <w:sz w:val="28"/>
          <w:szCs w:val="28"/>
        </w:rPr>
        <w:t>（微信同号）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刘向前 </w:t>
      </w:r>
      <w:r>
        <w:rPr>
          <w:rFonts w:ascii="微软雅黑" w:hAnsi="微软雅黑" w:eastAsia="微软雅黑"/>
          <w:sz w:val="28"/>
          <w:szCs w:val="28"/>
        </w:rPr>
        <w:t xml:space="preserve"> 18910839395</w:t>
      </w:r>
      <w:r>
        <w:rPr>
          <w:rFonts w:hint="eastAsia" w:ascii="微软雅黑" w:hAnsi="微软雅黑" w:eastAsia="微软雅黑"/>
          <w:sz w:val="28"/>
          <w:szCs w:val="28"/>
        </w:rPr>
        <w:t>（微信同号）</w:t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活动详情可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扫描以下二维码查看“</w:t>
      </w:r>
      <w:r>
        <w:rPr>
          <w:rFonts w:hint="eastAsia" w:ascii="微软雅黑" w:hAnsi="微软雅黑" w:eastAsia="微软雅黑"/>
          <w:sz w:val="28"/>
          <w:szCs w:val="28"/>
        </w:rPr>
        <w:t>赢未来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”</w:t>
      </w:r>
      <w:r>
        <w:rPr>
          <w:rFonts w:hint="eastAsia" w:ascii="微软雅黑" w:hAnsi="微软雅黑" w:eastAsia="微软雅黑"/>
          <w:sz w:val="28"/>
          <w:szCs w:val="28"/>
        </w:rPr>
        <w:t>专题。</w:t>
      </w:r>
    </w:p>
    <w:p>
      <w:pPr>
        <w:numPr>
          <w:numId w:val="0"/>
        </w:numPr>
        <w:rPr>
          <w:rFonts w:hint="eastAsia" w:ascii="微软雅黑" w:hAnsi="微软雅黑" w:eastAsia="微软雅黑"/>
          <w:sz w:val="28"/>
          <w:szCs w:val="28"/>
        </w:rPr>
      </w:pPr>
    </w:p>
    <w:p>
      <w:pPr>
        <w:numPr>
          <w:numId w:val="0"/>
        </w:numPr>
        <w:jc w:val="center"/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drawing>
          <wp:inline distT="0" distB="0" distL="114300" distR="114300">
            <wp:extent cx="2476500" cy="2476500"/>
            <wp:effectExtent l="0" t="0" r="0" b="0"/>
            <wp:docPr id="3" name="图片 3" descr="1568879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688794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hint="eastAsia" w:ascii="微软雅黑" w:hAnsi="微软雅黑" w:eastAsia="微软雅黑"/>
          <w:sz w:val="21"/>
          <w:szCs w:val="21"/>
          <w:lang w:eastAsia="zh-CN"/>
        </w:rPr>
      </w:pPr>
    </w:p>
    <w:p>
      <w:pPr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附：2019润鼎杯“赢未来”奖——年轻人喜爱的商用车和零部件评选报名表</w:t>
      </w:r>
    </w:p>
    <w:p>
      <w:pPr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（可在专题页下载《报名表》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word版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）</w:t>
      </w:r>
    </w:p>
    <w:p>
      <w:pPr>
        <w:rPr>
          <w:rFonts w:hint="eastAsia" w:ascii="微软雅黑" w:hAnsi="微软雅黑" w:eastAsia="微软雅黑"/>
          <w:sz w:val="21"/>
          <w:szCs w:val="21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报名表</w:t>
      </w:r>
    </w:p>
    <w:tbl>
      <w:tblPr>
        <w:tblStyle w:val="4"/>
        <w:tblpPr w:leftFromText="180" w:rightFromText="180" w:vertAnchor="page" w:horzAnchor="page" w:tblpX="1792" w:tblpY="2934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90"/>
        <w:gridCol w:w="246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0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产品名称</w:t>
            </w:r>
          </w:p>
        </w:tc>
        <w:tc>
          <w:tcPr>
            <w:tcW w:w="6237" w:type="dxa"/>
            <w:gridSpan w:val="4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生产企业全称</w:t>
            </w:r>
          </w:p>
        </w:tc>
        <w:tc>
          <w:tcPr>
            <w:tcW w:w="6237" w:type="dxa"/>
            <w:gridSpan w:val="4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产品上市时间</w:t>
            </w:r>
          </w:p>
        </w:tc>
        <w:tc>
          <w:tcPr>
            <w:tcW w:w="6237" w:type="dxa"/>
            <w:gridSpan w:val="4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产品销量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和市场占有率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</w:p>
        </w:tc>
        <w:tc>
          <w:tcPr>
            <w:tcW w:w="2552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</w:t>
            </w:r>
          </w:p>
        </w:tc>
        <w:tc>
          <w:tcPr>
            <w:tcW w:w="2552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9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产品吸引年轻人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的特点描述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6237" w:type="dxa"/>
            <w:gridSpan w:val="4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9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产品曾获奖项</w:t>
            </w:r>
          </w:p>
        </w:tc>
        <w:tc>
          <w:tcPr>
            <w:tcW w:w="6237" w:type="dxa"/>
            <w:gridSpan w:val="4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9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参评产品联系人姓名、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电话和邮箱</w:t>
            </w:r>
          </w:p>
        </w:tc>
        <w:tc>
          <w:tcPr>
            <w:tcW w:w="529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1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产品正面图片、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"mailto:侧面图片及能说明申报特点的图片6张发送至组委会邮箱ywl158168@163.com"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Style w:val="7"/>
                <w:rFonts w:hint="eastAsia"/>
                <w:sz w:val="21"/>
                <w:szCs w:val="21"/>
              </w:rPr>
              <w:t>侧面图片及能说明申报特点的图片6张发送至组委会邮箱y</w:t>
            </w:r>
            <w:r>
              <w:rPr>
                <w:rStyle w:val="7"/>
                <w:sz w:val="21"/>
                <w:szCs w:val="21"/>
              </w:rPr>
              <w:t>wl158168@163.com</w:t>
            </w:r>
            <w:r>
              <w:rPr>
                <w:rStyle w:val="7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。单张图片不小于1M。</w:t>
            </w:r>
          </w:p>
        </w:tc>
      </w:tr>
    </w:tbl>
    <w:p>
      <w:pPr>
        <w:rPr>
          <w:rFonts w:hint="eastAsia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02273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</w:rPr>
    </w:pPr>
    <w:r>
      <w:rPr>
        <w:rFonts w:ascii="微软雅黑" w:hAnsi="微软雅黑" w:eastAsia="微软雅黑"/>
      </w:rPr>
      <w:br w:type="textWrapping"/>
    </w:r>
    <w:r>
      <w:drawing>
        <wp:inline distT="0" distB="0" distL="0" distR="0">
          <wp:extent cx="552450" cy="5524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</w:rPr>
      <w:t xml:space="preserve"> 2019润鼎杯“赢未来”年轻人喜爱的商用车和零部件评选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1D852"/>
    <w:multiLevelType w:val="singleLevel"/>
    <w:tmpl w:val="7461D85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E"/>
    <w:rsid w:val="000360D3"/>
    <w:rsid w:val="000451E3"/>
    <w:rsid w:val="00073EB0"/>
    <w:rsid w:val="00084775"/>
    <w:rsid w:val="000D28C1"/>
    <w:rsid w:val="000D7A89"/>
    <w:rsid w:val="001173D7"/>
    <w:rsid w:val="00217D33"/>
    <w:rsid w:val="0024283B"/>
    <w:rsid w:val="002C5E4B"/>
    <w:rsid w:val="002C6DCD"/>
    <w:rsid w:val="002C7630"/>
    <w:rsid w:val="002F2D88"/>
    <w:rsid w:val="003671FE"/>
    <w:rsid w:val="003A67CC"/>
    <w:rsid w:val="003C44F5"/>
    <w:rsid w:val="003D6D3E"/>
    <w:rsid w:val="00442A69"/>
    <w:rsid w:val="00473E6D"/>
    <w:rsid w:val="00474DBB"/>
    <w:rsid w:val="004F6BEF"/>
    <w:rsid w:val="00513580"/>
    <w:rsid w:val="00523EB5"/>
    <w:rsid w:val="005744FE"/>
    <w:rsid w:val="005B5249"/>
    <w:rsid w:val="005C39C4"/>
    <w:rsid w:val="00615B4F"/>
    <w:rsid w:val="00621901"/>
    <w:rsid w:val="00693E64"/>
    <w:rsid w:val="00694A99"/>
    <w:rsid w:val="006B6B40"/>
    <w:rsid w:val="006C0EDE"/>
    <w:rsid w:val="006C452C"/>
    <w:rsid w:val="006F3FB0"/>
    <w:rsid w:val="00705CEE"/>
    <w:rsid w:val="00794F37"/>
    <w:rsid w:val="007C6383"/>
    <w:rsid w:val="0081513D"/>
    <w:rsid w:val="0089210C"/>
    <w:rsid w:val="00895623"/>
    <w:rsid w:val="008F3BE0"/>
    <w:rsid w:val="0090570F"/>
    <w:rsid w:val="00944E51"/>
    <w:rsid w:val="00955594"/>
    <w:rsid w:val="009946D7"/>
    <w:rsid w:val="00996D33"/>
    <w:rsid w:val="00A00482"/>
    <w:rsid w:val="00A07CF4"/>
    <w:rsid w:val="00A10BAF"/>
    <w:rsid w:val="00A150C6"/>
    <w:rsid w:val="00A2327B"/>
    <w:rsid w:val="00A453DE"/>
    <w:rsid w:val="00A5316E"/>
    <w:rsid w:val="00B001BD"/>
    <w:rsid w:val="00B07EA4"/>
    <w:rsid w:val="00B63F68"/>
    <w:rsid w:val="00B67F72"/>
    <w:rsid w:val="00BA1F95"/>
    <w:rsid w:val="00BE2F13"/>
    <w:rsid w:val="00BF2878"/>
    <w:rsid w:val="00D43D09"/>
    <w:rsid w:val="00D47C54"/>
    <w:rsid w:val="00DD0EA9"/>
    <w:rsid w:val="00E42FF9"/>
    <w:rsid w:val="00E46E49"/>
    <w:rsid w:val="00E97A83"/>
    <w:rsid w:val="00EC527D"/>
    <w:rsid w:val="00EC738E"/>
    <w:rsid w:val="00F41080"/>
    <w:rsid w:val="330E252A"/>
    <w:rsid w:val="35F745DA"/>
    <w:rsid w:val="438A3CC6"/>
    <w:rsid w:val="50962A51"/>
    <w:rsid w:val="55D5046D"/>
    <w:rsid w:val="595467CF"/>
    <w:rsid w:val="771F6ADD"/>
    <w:rsid w:val="7F8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</Words>
  <Characters>1066</Characters>
  <Lines>8</Lines>
  <Paragraphs>2</Paragraphs>
  <TotalTime>0</TotalTime>
  <ScaleCrop>false</ScaleCrop>
  <LinksUpToDate>false</LinksUpToDate>
  <CharactersWithSpaces>1250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2019-09-19T07:30:00Z</dcterms:created>
  <dc:creator>732861530@qq.com</dc:creator>
  <cp:lastModifiedBy>刘向前</cp:lastModifiedBy>
  <cp:lastPrinted>2019-07-26T12:37:00Z</cp:lastPrinted>
  <dcterms:modified xsi:type="dcterms:W3CDTF">2019-09-19T08:04:02Z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